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b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b/>
          <w:sz w:val="28"/>
          <w:szCs w:val="28"/>
        </w:rPr>
        <w:t>Чапчак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51273">
        <w:rPr>
          <w:rFonts w:ascii="Times New Roman" w:hAnsi="Times New Roman"/>
          <w:b/>
          <w:sz w:val="28"/>
          <w:szCs w:val="28"/>
        </w:rPr>
        <w:t>Т</w:t>
      </w:r>
      <w:proofErr w:type="spellStart"/>
      <w:r w:rsidR="00751273">
        <w:rPr>
          <w:rFonts w:ascii="Times New Roman" w:hAnsi="Times New Roman"/>
          <w:b/>
          <w:sz w:val="28"/>
          <w:szCs w:val="28"/>
          <w:lang w:val="en-US"/>
        </w:rPr>
        <w:t>үбән</w:t>
      </w:r>
      <w:proofErr w:type="spellEnd"/>
      <w:r w:rsidR="003644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b/>
          <w:sz w:val="28"/>
          <w:szCs w:val="28"/>
        </w:rPr>
        <w:t>Чаллы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9B64F4"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>КАРАР</w:t>
      </w: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751273" w:rsidRDefault="00860D39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201</w:t>
      </w:r>
      <w:r w:rsidR="00F42A9A">
        <w:rPr>
          <w:rFonts w:ascii="Times New Roman" w:hAnsi="Times New Roman"/>
          <w:sz w:val="28"/>
          <w:szCs w:val="28"/>
        </w:rPr>
        <w:t>9</w:t>
      </w:r>
      <w:r w:rsidR="009B6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4F4">
        <w:rPr>
          <w:rFonts w:ascii="Times New Roman" w:hAnsi="Times New Roman"/>
          <w:sz w:val="28"/>
          <w:szCs w:val="28"/>
        </w:rPr>
        <w:t>елның</w:t>
      </w:r>
      <w:proofErr w:type="spellEnd"/>
      <w:r w:rsidR="009B64F4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  <w:lang w:val="tt-RU"/>
        </w:rPr>
        <w:t>0</w:t>
      </w:r>
      <w:r w:rsidR="00364410">
        <w:rPr>
          <w:rFonts w:ascii="Times New Roman" w:hAnsi="Times New Roman"/>
          <w:sz w:val="28"/>
          <w:szCs w:val="28"/>
          <w:lang w:val="tt-RU"/>
        </w:rPr>
        <w:t>9</w:t>
      </w:r>
      <w:r w:rsidR="009B64F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9B64F4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         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 w:rsidR="003D446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51273">
        <w:rPr>
          <w:rFonts w:ascii="Times New Roman" w:hAnsi="Times New Roman"/>
          <w:sz w:val="28"/>
          <w:szCs w:val="28"/>
          <w:lang w:val="tt-RU"/>
        </w:rPr>
        <w:t>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2018 елның 5 ноябрендә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751273">
        <w:rPr>
          <w:rFonts w:ascii="Times New Roman" w:hAnsi="Times New Roman" w:cs="Times New Roman"/>
          <w:sz w:val="28"/>
          <w:szCs w:val="28"/>
          <w:lang w:val="tt-RU"/>
        </w:rPr>
        <w:t>Түбән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 xml:space="preserve"> Чаллы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3D4469">
        <w:rPr>
          <w:rFonts w:ascii="Times New Roman" w:hAnsi="Times New Roman" w:cs="Times New Roman"/>
          <w:sz w:val="28"/>
          <w:szCs w:val="28"/>
          <w:lang w:val="tt-RU"/>
        </w:rPr>
        <w:t xml:space="preserve">19 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>елда 5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364410" w:rsidRDefault="009B64F4" w:rsidP="003644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6441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51273">
        <w:rPr>
          <w:rFonts w:ascii="Times New Roman" w:hAnsi="Times New Roman"/>
          <w:sz w:val="28"/>
          <w:szCs w:val="28"/>
          <w:lang w:val="tt-RU"/>
        </w:rPr>
        <w:t>Түбән</w:t>
      </w:r>
      <w:r w:rsidR="00364410" w:rsidRPr="00364410">
        <w:rPr>
          <w:rFonts w:ascii="Times New Roman" w:hAnsi="Times New Roman"/>
          <w:sz w:val="28"/>
          <w:szCs w:val="28"/>
          <w:lang w:val="tt-RU"/>
        </w:rPr>
        <w:t xml:space="preserve"> Чаллы авылында зиратны төзекләндерү</w:t>
      </w:r>
    </w:p>
    <w:p w:rsidR="00751273" w:rsidRPr="00364410" w:rsidRDefault="00751273" w:rsidP="007512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E17DE">
        <w:rPr>
          <w:rFonts w:ascii="Times New Roman" w:hAnsi="Times New Roman"/>
          <w:sz w:val="28"/>
          <w:szCs w:val="28"/>
          <w:lang w:val="tt-RU"/>
        </w:rPr>
        <w:t>Вахитов һәм Кызыл Армия урамнары а</w:t>
      </w:r>
      <w:r>
        <w:rPr>
          <w:rFonts w:ascii="Times New Roman" w:hAnsi="Times New Roman"/>
          <w:sz w:val="28"/>
          <w:szCs w:val="28"/>
          <w:lang w:val="tt-RU"/>
        </w:rPr>
        <w:t>расындагы күперне төзекләндерү</w:t>
      </w:r>
    </w:p>
    <w:p w:rsidR="009B64F4" w:rsidRPr="00364410" w:rsidRDefault="009B64F4" w:rsidP="00751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              ЮК».</w:t>
      </w:r>
    </w:p>
    <w:p w:rsidR="009B64F4" w:rsidRPr="00364410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64410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364410" w:rsidRDefault="009B64F4" w:rsidP="0043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751273">
        <w:rPr>
          <w:rFonts w:ascii="Times New Roman" w:hAnsi="Times New Roman"/>
          <w:sz w:val="28"/>
          <w:szCs w:val="28"/>
          <w:lang w:val="tt-RU"/>
        </w:rPr>
        <w:t>200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751273">
        <w:rPr>
          <w:rFonts w:ascii="Times New Roman" w:hAnsi="Times New Roman"/>
          <w:sz w:val="28"/>
          <w:szCs w:val="28"/>
          <w:lang w:val="tt-RU"/>
        </w:rPr>
        <w:t>140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751273">
        <w:rPr>
          <w:rFonts w:ascii="Times New Roman" w:hAnsi="Times New Roman"/>
          <w:sz w:val="28"/>
          <w:szCs w:val="28"/>
          <w:lang w:val="tt-RU"/>
        </w:rPr>
        <w:t>140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751273">
        <w:rPr>
          <w:rFonts w:ascii="Times New Roman" w:hAnsi="Times New Roman"/>
          <w:sz w:val="28"/>
          <w:szCs w:val="28"/>
          <w:lang w:val="tt-RU"/>
        </w:rPr>
        <w:t>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75631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Бәян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Pr="00437C16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51273">
        <w:rPr>
          <w:rFonts w:ascii="Times New Roman" w:hAnsi="Times New Roman"/>
          <w:sz w:val="28"/>
          <w:szCs w:val="28"/>
          <w:lang w:val="tt-RU"/>
        </w:rPr>
        <w:t>Түбән</w:t>
      </w:r>
      <w:r w:rsidR="0036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sz w:val="28"/>
          <w:szCs w:val="28"/>
        </w:rPr>
        <w:t>Чаллы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Default="00D42B9A" w:rsidP="000521E5">
      <w:pPr>
        <w:pStyle w:val="a4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2.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</w:t>
      </w:r>
      <w:r w:rsidR="00775631">
        <w:rPr>
          <w:rFonts w:ascii="Times New Roman" w:hAnsi="Times New Roman"/>
          <w:sz w:val="28"/>
          <w:szCs w:val="28"/>
        </w:rPr>
        <w:t>ниципаль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r w:rsidR="00751273">
        <w:rPr>
          <w:rFonts w:ascii="Times New Roman" w:hAnsi="Times New Roman"/>
          <w:sz w:val="28"/>
          <w:szCs w:val="28"/>
          <w:lang w:val="tt-RU"/>
        </w:rPr>
        <w:t>Түбән</w:t>
      </w:r>
      <w:r w:rsidR="0036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sz w:val="28"/>
          <w:szCs w:val="28"/>
        </w:rPr>
        <w:t>Чаллы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яшәү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урыны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балигъ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булган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кешедән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, 1</w:t>
      </w:r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төркем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79395C" w:rsidRPr="00C56E88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C56E88">
        <w:rPr>
          <w:rFonts w:ascii="Times New Roman" w:hAnsi="Times New Roman"/>
          <w:sz w:val="28"/>
          <w:szCs w:val="28"/>
          <w:lang w:val="tt-RU"/>
        </w:rPr>
        <w:t>20</w:t>
      </w:r>
      <w:r w:rsidR="003D4469">
        <w:rPr>
          <w:rFonts w:ascii="Times New Roman" w:hAnsi="Times New Roman"/>
          <w:sz w:val="28"/>
          <w:szCs w:val="28"/>
          <w:lang w:val="tt-RU"/>
        </w:rPr>
        <w:t>19</w:t>
      </w:r>
      <w:bookmarkStart w:id="0" w:name="_GoBack"/>
      <w:bookmarkEnd w:id="0"/>
      <w:r w:rsidR="00C56E88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364410">
        <w:rPr>
          <w:rFonts w:ascii="Times New Roman" w:hAnsi="Times New Roman"/>
          <w:sz w:val="28"/>
          <w:szCs w:val="28"/>
          <w:lang w:val="tt-RU"/>
        </w:rPr>
        <w:t>5</w:t>
      </w:r>
      <w:r w:rsidR="00C56E88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>
        <w:rPr>
          <w:rFonts w:ascii="Times New Roman" w:hAnsi="Times New Roman"/>
          <w:sz w:val="28"/>
          <w:szCs w:val="28"/>
        </w:rPr>
        <w:t>сум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lastRenderedPageBreak/>
        <w:t>күләмендә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үзара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салым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алдагы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эшләрне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башкару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әһәмияткә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ия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мәсьәлә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л</w:t>
      </w:r>
      <w:proofErr w:type="gramEnd"/>
      <w:r w:rsidR="00775631" w:rsidRPr="00775631">
        <w:rPr>
          <w:rFonts w:ascii="Times New Roman" w:hAnsi="Times New Roman"/>
          <w:sz w:val="28"/>
          <w:szCs w:val="28"/>
        </w:rPr>
        <w:t>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хәл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алынг</w:t>
      </w:r>
      <w:r w:rsidR="00C56E88">
        <w:rPr>
          <w:rFonts w:ascii="Times New Roman" w:hAnsi="Times New Roman"/>
          <w:sz w:val="28"/>
          <w:szCs w:val="28"/>
        </w:rPr>
        <w:t>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:</w:t>
      </w:r>
    </w:p>
    <w:p w:rsidR="000521E5" w:rsidRDefault="000521E5" w:rsidP="000521E5">
      <w:pPr>
        <w:pStyle w:val="a4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</w:p>
    <w:p w:rsidR="00751273" w:rsidRDefault="00751273" w:rsidP="000521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Түбән</w:t>
      </w:r>
      <w:r w:rsidRPr="00364410">
        <w:rPr>
          <w:rFonts w:ascii="Times New Roman" w:hAnsi="Times New Roman"/>
          <w:sz w:val="28"/>
          <w:szCs w:val="28"/>
          <w:lang w:val="tt-RU"/>
        </w:rPr>
        <w:t xml:space="preserve"> Чаллы авылында зиратны төзекләндерү</w:t>
      </w:r>
    </w:p>
    <w:p w:rsidR="00751273" w:rsidRDefault="00751273" w:rsidP="000521E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E17DE">
        <w:rPr>
          <w:rFonts w:ascii="Times New Roman" w:hAnsi="Times New Roman"/>
          <w:sz w:val="28"/>
          <w:szCs w:val="28"/>
          <w:lang w:val="tt-RU"/>
        </w:rPr>
        <w:t>Вахитов һәм Кызыл Армия урамнары а</w:t>
      </w:r>
      <w:r>
        <w:rPr>
          <w:rFonts w:ascii="Times New Roman" w:hAnsi="Times New Roman"/>
          <w:sz w:val="28"/>
          <w:szCs w:val="28"/>
          <w:lang w:val="tt-RU"/>
        </w:rPr>
        <w:t>расындагы күперне төзекләндерү</w:t>
      </w:r>
    </w:p>
    <w:p w:rsidR="000521E5" w:rsidRPr="00364410" w:rsidRDefault="000521E5" w:rsidP="000521E5">
      <w:pPr>
        <w:pStyle w:val="a4"/>
        <w:spacing w:after="0" w:line="240" w:lineRule="auto"/>
        <w:ind w:left="861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51273" w:rsidRPr="00364410" w:rsidRDefault="00751273" w:rsidP="000521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75631" w:rsidRPr="00364410">
        <w:rPr>
          <w:rFonts w:ascii="Times New Roman" w:hAnsi="Times New Roman" w:cs="Times New Roman"/>
          <w:sz w:val="28"/>
          <w:szCs w:val="28"/>
          <w:lang w:val="tt-RU"/>
        </w:rPr>
        <w:t>мәсьәләсе буенча кар</w:t>
      </w:r>
      <w:r w:rsidR="00C56E88" w:rsidRPr="00364410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="00775631"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9B0BE2" w:rsidRPr="00364410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64410">
        <w:rPr>
          <w:rFonts w:ascii="Times New Roman" w:hAnsi="Times New Roman"/>
          <w:sz w:val="28"/>
          <w:szCs w:val="28"/>
          <w:lang w:val="tt-RU"/>
        </w:rPr>
        <w:t>3</w:t>
      </w:r>
      <w:r w:rsidR="005442E4" w:rsidRPr="00364410">
        <w:rPr>
          <w:rFonts w:ascii="Times New Roman" w:hAnsi="Times New Roman"/>
          <w:sz w:val="28"/>
          <w:szCs w:val="28"/>
          <w:lang w:val="tt-RU"/>
        </w:rPr>
        <w:t>.</w:t>
      </w:r>
      <w:r w:rsidR="00276335" w:rsidRPr="0036441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75631" w:rsidRPr="00364410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 w:rsidR="0079395C" w:rsidRPr="00364410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775631" w:rsidRPr="00364410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437C16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карарны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хокукый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актлары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өчен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6A6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Pr="00437C16" w:rsidRDefault="0079395C" w:rsidP="007756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A14F2"/>
    <w:multiLevelType w:val="hybridMultilevel"/>
    <w:tmpl w:val="21F86D4A"/>
    <w:lvl w:ilvl="0" w:tplc="048855A6">
      <w:start w:val="2019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0521E5"/>
    <w:rsid w:val="000D0163"/>
    <w:rsid w:val="0010495F"/>
    <w:rsid w:val="001438A8"/>
    <w:rsid w:val="001E5F54"/>
    <w:rsid w:val="0026357F"/>
    <w:rsid w:val="00276335"/>
    <w:rsid w:val="002A6525"/>
    <w:rsid w:val="002B172A"/>
    <w:rsid w:val="002B32FE"/>
    <w:rsid w:val="002B3CA0"/>
    <w:rsid w:val="002C0773"/>
    <w:rsid w:val="003467C3"/>
    <w:rsid w:val="00350908"/>
    <w:rsid w:val="00364410"/>
    <w:rsid w:val="00386613"/>
    <w:rsid w:val="003D4469"/>
    <w:rsid w:val="00437C16"/>
    <w:rsid w:val="004F7F6A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51273"/>
    <w:rsid w:val="00775631"/>
    <w:rsid w:val="00787F0B"/>
    <w:rsid w:val="0079395C"/>
    <w:rsid w:val="00801A66"/>
    <w:rsid w:val="00814A7A"/>
    <w:rsid w:val="00860D39"/>
    <w:rsid w:val="00883D8B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2019-11-20T13:05:00Z</cp:lastPrinted>
  <dcterms:created xsi:type="dcterms:W3CDTF">2019-11-20T06:49:00Z</dcterms:created>
  <dcterms:modified xsi:type="dcterms:W3CDTF">2019-11-20T13:05:00Z</dcterms:modified>
</cp:coreProperties>
</file>